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AE1" w:rsidRDefault="00876AE1" w:rsidP="00876AE1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Методическая разработка урока с применением аудиовизуального музыкального материала по программе В. В.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Алеева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Т. И. Науменко, </w:t>
      </w:r>
    </w:p>
    <w:p w:rsidR="00876AE1" w:rsidRDefault="00876AE1" w:rsidP="00876AE1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Т. Н.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Кичак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– 7 класс</w:t>
      </w:r>
    </w:p>
    <w:p w:rsidR="00876AE1" w:rsidRDefault="00876AE1" w:rsidP="00876AE1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2- я четверть. Урок 2.</w:t>
      </w:r>
    </w:p>
    <w:p w:rsidR="00876AE1" w:rsidRDefault="00876AE1" w:rsidP="00876AE1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876AE1" w:rsidRDefault="00876AE1" w:rsidP="00876AE1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Противоборство музыкальных образов в одном произведении</w:t>
      </w:r>
    </w:p>
    <w:p w:rsidR="00876AE1" w:rsidRDefault="00876AE1" w:rsidP="00876AE1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876AE1" w:rsidRDefault="00876AE1" w:rsidP="00876A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>Музыкально-педагогическая идея (цель) урока:</w:t>
      </w:r>
      <w:r>
        <w:rPr>
          <w:rFonts w:ascii="Times New Roman" w:hAnsi="Times New Roman" w:cs="Times New Roman"/>
          <w:sz w:val="28"/>
          <w:szCs w:val="28"/>
        </w:rPr>
        <w:t xml:space="preserve"> прочувствовать с учащимися взаимодействие музыкальных образов, их развитие и борьбу противоположностей в симфонической картине Н. А. Римского-Корсакова «Сеча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Керженце</w:t>
      </w:r>
      <w:proofErr w:type="spellEnd"/>
      <w:r>
        <w:rPr>
          <w:rFonts w:ascii="Times New Roman" w:hAnsi="Times New Roman" w:cs="Times New Roman"/>
          <w:sz w:val="28"/>
          <w:szCs w:val="28"/>
        </w:rPr>
        <w:t>» из оперы «Сказание о невидимом граде Китеже».</w:t>
      </w:r>
    </w:p>
    <w:p w:rsidR="00876AE1" w:rsidRDefault="00876AE1" w:rsidP="00876AE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Задачи:</w:t>
      </w:r>
    </w:p>
    <w:p w:rsidR="00876AE1" w:rsidRDefault="00876AE1" w:rsidP="00876A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Обучающие:</w:t>
      </w:r>
    </w:p>
    <w:p w:rsidR="00876AE1" w:rsidRDefault="00876AE1" w:rsidP="00876A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познакомить детей с произведением Н. А. Римский-Корсаков «Сеча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Керженце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876AE1" w:rsidRDefault="00876AE1" w:rsidP="00876A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формировать и расширять художественный кругозор детей;</w:t>
      </w:r>
    </w:p>
    <w:p w:rsidR="00876AE1" w:rsidRDefault="00876AE1" w:rsidP="00876A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учиться разбираться в своих чувствах, эмоциях возникших при просмотре;</w:t>
      </w:r>
    </w:p>
    <w:p w:rsidR="00876AE1" w:rsidRDefault="00876AE1" w:rsidP="00876A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учиться раскрывать художественный образ произведения.</w:t>
      </w:r>
    </w:p>
    <w:p w:rsidR="00876AE1" w:rsidRDefault="00876AE1" w:rsidP="00876A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876AE1" w:rsidRDefault="00876AE1" w:rsidP="00876A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воспитывать музыкальный вкус;</w:t>
      </w:r>
    </w:p>
    <w:p w:rsidR="00876AE1" w:rsidRDefault="00876AE1" w:rsidP="00876A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воспитывать нравственные качества школьников.</w:t>
      </w:r>
    </w:p>
    <w:p w:rsidR="00876AE1" w:rsidRDefault="00876AE1" w:rsidP="00876A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876AE1" w:rsidRDefault="00876AE1" w:rsidP="00876A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развивать эмоциональную отзывчивость (качество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876AE1" w:rsidRDefault="00876AE1" w:rsidP="00876A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развивать образное мышление;</w:t>
      </w:r>
    </w:p>
    <w:p w:rsidR="00876AE1" w:rsidRDefault="00876AE1" w:rsidP="00876A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развивать аудиовизуальное художественное восприятие.</w:t>
      </w:r>
    </w:p>
    <w:p w:rsidR="00876AE1" w:rsidRDefault="00876AE1" w:rsidP="00876A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Художественный материал: </w:t>
      </w:r>
      <w:r>
        <w:rPr>
          <w:rFonts w:ascii="Times New Roman" w:hAnsi="Times New Roman" w:cs="Times New Roman"/>
          <w:sz w:val="28"/>
          <w:szCs w:val="28"/>
        </w:rPr>
        <w:t xml:space="preserve">симфоническая картина Н. А. Римского-Корсакова «Сеча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Керженце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из оперы «Сказание о невидимом граде Китеже»; русская народная историческая песня «Песня про татарский полон»; мультипликационный фильм «Сеча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Керженце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Норштейна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76AE1" w:rsidRDefault="00876AE1" w:rsidP="00876A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Методы: </w:t>
      </w:r>
      <w:r>
        <w:rPr>
          <w:rFonts w:ascii="Times New Roman" w:hAnsi="Times New Roman" w:cs="Times New Roman"/>
          <w:sz w:val="28"/>
          <w:szCs w:val="28"/>
        </w:rPr>
        <w:t xml:space="preserve">Словесные (беседа, рассказ), метод интеграции искусств, метод размышления о музыке (Д.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); метод создания художественного контекста (Л. Горюнова); метод эмоциональной драматургии (Э. Б. Абдуллин); метод жизненных ассоциаций; полифонический метод         (Д.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); метод музыкальных обобщений (Э. Б. Абдуллин).</w:t>
      </w:r>
    </w:p>
    <w:p w:rsidR="00876AE1" w:rsidRDefault="00876AE1" w:rsidP="00876AE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>Ход урока</w:t>
      </w:r>
    </w:p>
    <w:p w:rsidR="00876AE1" w:rsidRDefault="00876AE1" w:rsidP="00876AE1">
      <w:pPr>
        <w:numPr>
          <w:ilvl w:val="0"/>
          <w:numId w:val="1"/>
        </w:numPr>
        <w:tabs>
          <w:tab w:val="left" w:pos="10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«Песней про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татарский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полон» (с целью экономии времени на уроке слова песни готовятся заранее в печатном варианте).</w:t>
      </w:r>
    </w:p>
    <w:p w:rsidR="00876AE1" w:rsidRDefault="00876AE1" w:rsidP="00876A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У: Ребята, прочитайте, пожалуйста, слова песни. О чём она?</w:t>
      </w:r>
    </w:p>
    <w:p w:rsidR="00876AE1" w:rsidRDefault="00876AE1" w:rsidP="00876A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чём трагизм этой песни?</w:t>
      </w:r>
    </w:p>
    <w:p w:rsidR="00876AE1" w:rsidRDefault="00876AE1" w:rsidP="00876A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мелодии песни (приложение).</w:t>
      </w:r>
    </w:p>
    <w:p w:rsidR="00876AE1" w:rsidRDefault="00876AE1" w:rsidP="00876AE1">
      <w:pPr>
        <w:numPr>
          <w:ilvl w:val="0"/>
          <w:numId w:val="1"/>
        </w:numPr>
        <w:tabs>
          <w:tab w:val="left" w:pos="10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 учителя </w:t>
      </w:r>
    </w:p>
    <w:p w:rsidR="00876AE1" w:rsidRDefault="00876AE1" w:rsidP="00876AE1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У: Симфоническая картина «Сеча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Керженце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является антрактом между третьей и четвертой частями оперы «Сказание о невидимом граде Китеже и деве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>
        <w:rPr>
          <w:rFonts w:ascii="Times New Roman" w:hAnsi="Times New Roman" w:cs="Times New Roman"/>
          <w:sz w:val="28"/>
          <w:szCs w:val="28"/>
        </w:rPr>
        <w:t>» Николая Андреевича Римского-Корсакова.</w:t>
      </w:r>
    </w:p>
    <w:p w:rsidR="00876AE1" w:rsidRDefault="00876AE1" w:rsidP="00876A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Как оперный сюжет древнерусская легенда о граде Китеже привлекла внимание Римского-Корсакова в 1898 году. Тогда же возникла мысль связать ее с образом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героини распространенной в народе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муромской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повести о Петре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>
        <w:rPr>
          <w:rFonts w:ascii="Times New Roman" w:hAnsi="Times New Roman" w:cs="Times New Roman"/>
          <w:sz w:val="28"/>
          <w:szCs w:val="28"/>
        </w:rPr>
        <w:t>. Этот образ занял центральное место в либретто В. И. Бельского (1866-1946). К сочинению музыки композитор приступил в начале 1903 года. К концу сентября следующего года партитура оперы была закончена. Первое представление состоялось 7 (20) февраля 1907 года на сцене Мариинского театра в Петербурге.</w:t>
      </w:r>
    </w:p>
    <w:p w:rsidR="00876AE1" w:rsidRDefault="00876AE1" w:rsidP="00876A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Опера «Сказание о невидимом граде Китеже и деве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принадлежит к числу наиболее значительных произведений русской оперной классики. Для него характерно сочетание эпоса и лирики, героических и фантастических мотивов народной поэзии. В основу сюжета положена древнерусская легенда XIII столетия, эпохи татаро-монгольского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владычества. Реальные исторические события приобрели в ней фантастическую окраску. По словам легенды, град Китеж был спасен от разорения татарами «божьим произволением»: он сделался невидимым и стал местом идеальной, по народным понятиям, земной жизни.</w:t>
      </w:r>
    </w:p>
    <w:p w:rsidR="00876AE1" w:rsidRDefault="00876AE1" w:rsidP="00876A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Сочинение наполнено рельефными образами, в создании которых проявились большое мастерство и опыт композитор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>«живописца».</w:t>
      </w:r>
    </w:p>
    <w:p w:rsidR="00876AE1" w:rsidRDefault="00876AE1" w:rsidP="00876A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Феврония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идеальный образ русской женщины, верной и любящей, мудрой и доброжелательной, скромной и бескорыстно преданной, готовой на подвиг самопожертвования. Ей резко противопоставлен потрясающий своей драматичностью и жизненной правдой образ Кутерьмы – человека морально сломленного, раздавленного нищетой. По своей социально-обличительной силе этот образ не имеет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мировой оперной литературе. Трагические судьбы главных героев показаны в нераздельной связи с судьбой народа, переживающего тяжкую годину татарского нашествия, на фоне картин русской природы, народного быта, патриотической борьбы с безжалостным врагом. В соответствии с содержанием народных легенд, наряду с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опере возникают волшебные картины райской природы и чудесно преображенного града Китежа.</w:t>
      </w:r>
    </w:p>
    <w:p w:rsidR="00876AE1" w:rsidRDefault="00876AE1" w:rsidP="00876A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симфонической картине «Сеча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Керженце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(битва на реке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Керженец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– два враждебных образа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татары и русские). На материале, взятом из русской истории, композитором созданы запоминающиеся образы добра и зла.</w:t>
      </w:r>
    </w:p>
    <w:p w:rsidR="00876AE1" w:rsidRDefault="00876AE1" w:rsidP="00876A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Картина начинается темой набега, которая в своём развитии чередуется и сплетается с мотивом конницы. На этом фоне звучат основные темы </w:t>
      </w:r>
    </w:p>
    <w:p w:rsidR="00876AE1" w:rsidRDefault="00876AE1" w:rsidP="00876A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русской дружины и татар).</w:t>
      </w:r>
    </w:p>
    <w:p w:rsidR="00876AE1" w:rsidRDefault="00876AE1" w:rsidP="00876A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русской дружины (наиграть)</w:t>
      </w:r>
    </w:p>
    <w:p w:rsidR="00876AE1" w:rsidRDefault="00876AE1" w:rsidP="00876A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53150" cy="1828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1828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AE1" w:rsidRDefault="00876AE1" w:rsidP="00876A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AE1" w:rsidRDefault="00876AE1" w:rsidP="00876A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AE1" w:rsidRDefault="00876AE1" w:rsidP="00876A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AE1" w:rsidRDefault="00876AE1" w:rsidP="00876A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татар (показать детям на инструменте)</w:t>
      </w:r>
    </w:p>
    <w:p w:rsidR="00876AE1" w:rsidRDefault="00876AE1" w:rsidP="00876AE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15075" cy="2486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2486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AE1" w:rsidRDefault="00876AE1" w:rsidP="00876AE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Первичное слушание.</w:t>
      </w:r>
    </w:p>
    <w:p w:rsidR="00876AE1" w:rsidRDefault="00876AE1" w:rsidP="00876A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прослушивание задать вопрос.</w:t>
      </w:r>
    </w:p>
    <w:p w:rsidR="00876AE1" w:rsidRDefault="00876AE1" w:rsidP="00876A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У: Чем заканчивается симфоническая картина, какой образ побеждает? </w:t>
      </w:r>
    </w:p>
    <w:p w:rsidR="00876AE1" w:rsidRDefault="00876AE1" w:rsidP="00876A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Д: Битва закончилась поражением русской дружины)</w:t>
      </w:r>
      <w:proofErr w:type="gramEnd"/>
    </w:p>
    <w:p w:rsidR="00876AE1" w:rsidRDefault="00876AE1" w:rsidP="00876A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Почему вы так решили?</w:t>
      </w:r>
    </w:p>
    <w:p w:rsidR="00876AE1" w:rsidRDefault="00876AE1" w:rsidP="00876A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тема русской дружины как бы постепенно «уходит», вытесняется темой татар.</w:t>
      </w:r>
    </w:p>
    <w:p w:rsidR="00876AE1" w:rsidRDefault="00876AE1" w:rsidP="00876AE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Напоминание темы татар.</w:t>
      </w:r>
    </w:p>
    <w:p w:rsidR="00876AE1" w:rsidRDefault="00876AE1" w:rsidP="00876A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Охарактеризуйте тему татарского полона</w:t>
      </w:r>
    </w:p>
    <w:p w:rsidR="00876AE1" w:rsidRDefault="00876AE1" w:rsidP="00876A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Грозная, жесткая, стремительная.</w:t>
      </w:r>
    </w:p>
    <w:p w:rsidR="00876AE1" w:rsidRDefault="00876AE1" w:rsidP="00876A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У: Охарактеризуйте тему русской дружины.</w:t>
      </w:r>
    </w:p>
    <w:p w:rsidR="00876AE1" w:rsidRDefault="00876AE1" w:rsidP="00876A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Д: Мужественные, волевые интонации, подчеркивающие героическую решимость  княжеских воинов бороться с врагом, не щадя жизни)</w:t>
      </w:r>
      <w:proofErr w:type="gramEnd"/>
    </w:p>
    <w:p w:rsidR="00876AE1" w:rsidRDefault="00876AE1" w:rsidP="00876A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Какие чувства передаются в музыке (главное настроение произведения)</w:t>
      </w:r>
    </w:p>
    <w:p w:rsidR="00876AE1" w:rsidRDefault="00876AE1" w:rsidP="00876A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Какие ещё образы возникают в вашем сознании?</w:t>
      </w:r>
    </w:p>
    <w:p w:rsidR="00876AE1" w:rsidRDefault="00876AE1" w:rsidP="00876A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задачу последующего прослушивания этого произведения входит осознание учащимися драматургии симфонической картины. Поэтому музыку слушается  с комментариями учителя.</w:t>
      </w:r>
    </w:p>
    <w:p w:rsidR="00876AE1" w:rsidRDefault="00876AE1" w:rsidP="00876A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AE1" w:rsidRDefault="00876AE1" w:rsidP="00876AE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Повторное слушание</w:t>
      </w:r>
    </w:p>
    <w:p w:rsidR="00876AE1" w:rsidRDefault="00876AE1" w:rsidP="00876A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фоне звучащей музыки заострить внимание учащихся на первое проведение тем, их столкновении, попеременном и одновременном звучании, на изменении характера тем и средств их воплощения.</w:t>
      </w:r>
    </w:p>
    <w:p w:rsidR="00876AE1" w:rsidRDefault="00876AE1" w:rsidP="00876A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У: Ребята!  Юрием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Норштейном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снят мультипликационный фильм на это музыкальной произведение Н. Римского-Корсакова, который так и называется «Сеча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Керженце</w:t>
      </w:r>
      <w:proofErr w:type="spellEnd"/>
      <w:r>
        <w:rPr>
          <w:rFonts w:ascii="Times New Roman" w:hAnsi="Times New Roman" w:cs="Times New Roman"/>
          <w:sz w:val="28"/>
          <w:szCs w:val="28"/>
        </w:rPr>
        <w:t>» (просмотр мультипликационного фильма).</w:t>
      </w:r>
    </w:p>
    <w:p w:rsidR="00876AE1" w:rsidRDefault="00876AE1" w:rsidP="00876A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У: Ребята! Совпадают ли ваши представления о татарском полоне и русской дружине с мультипликационными образами?</w:t>
      </w:r>
      <w:bookmarkStart w:id="0" w:name="_GoBack"/>
      <w:bookmarkEnd w:id="0"/>
    </w:p>
    <w:p w:rsidR="00876AE1" w:rsidRDefault="00876AE1" w:rsidP="00876A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Д: Да, в основном совпадают, только теперь мы их представляем более ярко!</w:t>
      </w:r>
    </w:p>
    <w:p w:rsidR="00876AE1" w:rsidRDefault="00876AE1" w:rsidP="00876A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У: Ребята! Какие новые образы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открыли для себя просмотрев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этот мультфильм?</w:t>
      </w:r>
    </w:p>
    <w:p w:rsidR="00876AE1" w:rsidRDefault="00876AE1" w:rsidP="00876A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Образ русского крестьянина, работающего на земле, мирная жизнь. Образ русских женщин (в мультфильме ассоциируется с Богоматерью), звон колоколов.</w:t>
      </w:r>
    </w:p>
    <w:p w:rsidR="00876AE1" w:rsidRDefault="00876AE1" w:rsidP="00876A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Как вы думаете, для чего автор создал это произведение и что он хотел сказать людям своей музыкой?</w:t>
      </w:r>
    </w:p>
    <w:p w:rsidR="00876AE1" w:rsidRDefault="00876AE1" w:rsidP="00876A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Д: Н. Римский–Корсаков  этим произведением хотел показать нам новый образ России – не страдающей, стонущей, нищей, а страны с великим прошлым и будущим.</w:t>
      </w:r>
    </w:p>
    <w:p w:rsidR="00876AE1" w:rsidRDefault="00876AE1" w:rsidP="00876A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У: В чём заключена драматургия произведения? </w:t>
      </w:r>
    </w:p>
    <w:p w:rsidR="00876AE1" w:rsidRDefault="00876AE1" w:rsidP="00876A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Драматургия заключена в борьбе противоположных тем на протяжении всего произведения.</w:t>
      </w:r>
    </w:p>
    <w:p w:rsidR="00876AE1" w:rsidRDefault="00876AE1" w:rsidP="00876A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 урока: </w:t>
      </w:r>
    </w:p>
    <w:p w:rsidR="00876AE1" w:rsidRDefault="00876AE1" w:rsidP="00876A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Симфоническая картина «Сеча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Керженце</w:t>
      </w:r>
      <w:proofErr w:type="spellEnd"/>
      <w:r>
        <w:rPr>
          <w:rFonts w:ascii="Times New Roman" w:hAnsi="Times New Roman" w:cs="Times New Roman"/>
          <w:sz w:val="28"/>
          <w:szCs w:val="28"/>
        </w:rPr>
        <w:t>» является примером сочинений «русской школы» 19 века, созданных композиторами «Могучей кучки». Большая часть их связана с событиями истории, литературн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драматическими сюжетами, народными сказками, эпосом.</w:t>
      </w:r>
    </w:p>
    <w:p w:rsidR="00876AE1" w:rsidRDefault="00876AE1" w:rsidP="00876A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подготовить сообщение «Композиторы «Могучей кучки».</w:t>
      </w:r>
    </w:p>
    <w:p w:rsidR="00A61871" w:rsidRDefault="00A61871"/>
    <w:sectPr w:rsidR="00A61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8E"/>
    <w:rsid w:val="00102EFD"/>
    <w:rsid w:val="0083458E"/>
    <w:rsid w:val="00876AE1"/>
    <w:rsid w:val="00A6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AE1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AE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AE1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AE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2013-02-18T17:41:00Z</dcterms:created>
  <dcterms:modified xsi:type="dcterms:W3CDTF">2013-02-18T17:57:00Z</dcterms:modified>
</cp:coreProperties>
</file>